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BBD9B9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616A3" w:rsidRPr="000616A3">
              <w:rPr>
                <w:rFonts w:asciiTheme="minorHAnsi" w:hAnsiTheme="minorHAnsi" w:cstheme="minorBidi"/>
              </w:rPr>
              <w:t>8KES/ABZKA2m</w:t>
            </w:r>
            <w:r w:rsidR="00DD5487">
              <w:rPr>
                <w:rFonts w:asciiTheme="minorHAnsi" w:hAnsiTheme="minorHAnsi" w:cstheme="minorBidi"/>
              </w:rPr>
              <w:t>e</w:t>
            </w:r>
            <w:r w:rsidR="000616A3" w:rsidRPr="000616A3">
              <w:rPr>
                <w:rFonts w:asciiTheme="minorHAnsi" w:hAnsiTheme="minorHAnsi" w:cstheme="minorBidi"/>
              </w:rPr>
              <w:t>/2</w:t>
            </w:r>
            <w:r w:rsidR="0056407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6EAD31F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2070DF" w:rsidRPr="002070DF">
              <w:rPr>
                <w:rFonts w:asciiTheme="minorHAnsi" w:hAnsiTheme="minorHAnsi" w:cstheme="minorHAnsi"/>
              </w:rPr>
              <w:t>Športová špecializácia – karate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9AF348C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2B23F8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DD5487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2B23F8">
              <w:rPr>
                <w:rFonts w:asciiTheme="minorHAnsi" w:hAnsiTheme="minorHAnsi" w:cstheme="minorHAnsi"/>
              </w:rPr>
              <w:t>za</w:t>
            </w:r>
            <w:r w:rsidR="00B62120">
              <w:rPr>
                <w:rFonts w:asciiTheme="minorHAnsi" w:hAnsiTheme="minorHAnsi" w:cstheme="minorHAnsi"/>
              </w:rPr>
              <w:t xml:space="preserve"> semester</w:t>
            </w:r>
            <w:r w:rsidR="002B23F8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11EE4717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B23F8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01437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F47456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14CD3" w:rsidRPr="00814CD3">
              <w:rPr>
                <w:rFonts w:asciiTheme="minorHAnsi" w:hAnsiTheme="minorHAnsi" w:cstheme="minorHAnsi"/>
              </w:rPr>
              <w:t>Športová špecializácia – karate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4D5F38B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Predmet</w:t>
            </w:r>
            <w:proofErr w:type="spellEnd"/>
            <w:r>
              <w:rPr>
                <w:rFonts w:ascii="Calibri" w:hAnsi="Calibri"/>
                <w:lang w:val="de-DE"/>
              </w:rPr>
              <w:t xml:space="preserve"> je </w:t>
            </w:r>
            <w:proofErr w:type="spellStart"/>
            <w:r>
              <w:rPr>
                <w:rFonts w:ascii="Calibri" w:hAnsi="Calibri"/>
                <w:lang w:val="de-DE"/>
              </w:rPr>
              <w:t>ukončený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priebežným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hodnotením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</w:p>
          <w:p w14:paraId="3EECD950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Do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konca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výučbovej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č</w:t>
            </w:r>
            <w:r>
              <w:rPr>
                <w:rFonts w:ascii="Calibri" w:hAnsi="Calibri"/>
                <w:color w:val="000000"/>
                <w:u w:color="000000"/>
                <w:lang w:val="it-IT"/>
              </w:rPr>
              <w:t>asti semestra m</w:t>
            </w:r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á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študent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splniť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nasledovn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podmienky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na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získanie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kreditov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za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predmet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ukončený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priebežným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hodnotením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(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riadny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termín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>):</w:t>
            </w:r>
          </w:p>
          <w:p w14:paraId="1F59A649" w14:textId="77777777" w:rsidR="00A47211" w:rsidRDefault="00A47211" w:rsidP="00A47211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aktívna účasť na seminároch </w:t>
            </w:r>
          </w:p>
          <w:p w14:paraId="4D4CF84A" w14:textId="77777777" w:rsidR="00A47211" w:rsidRDefault="00A47211" w:rsidP="00A47211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príprava (seminárna práca) a realizovanie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praktick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ho výstupu na zvolenú t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mu.</w:t>
            </w:r>
          </w:p>
          <w:p w14:paraId="54D3885B" w14:textId="77777777" w:rsidR="00A47211" w:rsidRDefault="00A47211" w:rsidP="00A47211">
            <w:pPr>
              <w:pStyle w:val="Normlnywebov"/>
              <w:spacing w:before="0" w:after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 každej uvedenej časti a </w:t>
            </w:r>
            <w:r>
              <w:rPr>
                <w:rFonts w:ascii="Calibri" w:hAnsi="Calibri"/>
                <w:lang w:val="it-IT"/>
              </w:rPr>
              <w:t>discipl</w:t>
            </w:r>
            <w:r>
              <w:rPr>
                <w:rFonts w:ascii="Calibri" w:hAnsi="Calibri"/>
              </w:rPr>
              <w:t>í</w:t>
            </w:r>
            <w:r>
              <w:rPr>
                <w:rFonts w:ascii="Calibri" w:hAnsi="Calibri"/>
                <w:lang w:val="it-IT"/>
              </w:rPr>
              <w:t>na mus</w:t>
            </w:r>
            <w:r>
              <w:rPr>
                <w:rFonts w:ascii="Calibri" w:hAnsi="Calibri"/>
              </w:rPr>
              <w:t>í š</w:t>
            </w:r>
            <w:r>
              <w:rPr>
                <w:rFonts w:ascii="Calibri" w:hAnsi="Calibri"/>
                <w:lang w:val="nl-NL"/>
              </w:rPr>
              <w:t>tudent z</w:t>
            </w:r>
            <w:r>
              <w:rPr>
                <w:rFonts w:ascii="Calibri" w:hAnsi="Calibri"/>
              </w:rPr>
              <w:t xml:space="preserve">ískať hodnotenie minimálne na úrovni minimálne 50%. </w:t>
            </w:r>
          </w:p>
          <w:p w14:paraId="0D438FE8" w14:textId="34AFBC32" w:rsidR="00A47211" w:rsidRDefault="00A47211" w:rsidP="00A47211">
            <w:pPr>
              <w:pStyle w:val="Normlnywebov"/>
              <w:spacing w:before="0" w:after="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</w:rPr>
              <w:t xml:space="preserve">V zmysle aktuálne </w:t>
            </w:r>
            <w:proofErr w:type="spellStart"/>
            <w:r>
              <w:rPr>
                <w:rFonts w:ascii="Calibri" w:hAnsi="Calibri"/>
              </w:rPr>
              <w:t>platn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Študijn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poriadku PU v Prešove: </w:t>
            </w:r>
          </w:p>
          <w:p w14:paraId="73F47E9C" w14:textId="77777777" w:rsidR="00A47211" w:rsidRDefault="00A47211" w:rsidP="00A47211">
            <w:pPr>
              <w:pStyle w:val="Normlnywebov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účasť študentov na hodinách priamej výučby je povinná (neospravedlnená neúčasť na priamej výučbe je hodnotená ako nesplnenie podmienok na </w:t>
            </w:r>
            <w:proofErr w:type="spellStart"/>
            <w:r>
              <w:rPr>
                <w:rFonts w:ascii="Calibri" w:hAnsi="Calibri"/>
              </w:rPr>
              <w:t>úspešn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absolvovanie predmetu), </w:t>
            </w:r>
          </w:p>
          <w:p w14:paraId="05AA23E2" w14:textId="77777777" w:rsidR="00A47211" w:rsidRDefault="00A47211" w:rsidP="00A47211">
            <w:pPr>
              <w:pStyle w:val="Normlnywebov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 skúškovom období </w:t>
            </w:r>
            <w:r>
              <w:rPr>
                <w:rFonts w:ascii="Calibri" w:hAnsi="Calibri"/>
                <w:lang w:val="pt-PT"/>
              </w:rPr>
              <w:t>semestra m</w:t>
            </w:r>
            <w:r>
              <w:rPr>
                <w:rFonts w:ascii="Calibri" w:hAnsi="Calibri"/>
              </w:rPr>
              <w:t>á š</w:t>
            </w:r>
            <w:r>
              <w:rPr>
                <w:rFonts w:ascii="Calibri" w:hAnsi="Calibri"/>
                <w:lang w:val="fr-FR"/>
              </w:rPr>
              <w:t>tudent n</w:t>
            </w:r>
            <w:proofErr w:type="spellStart"/>
            <w:r>
              <w:rPr>
                <w:rFonts w:ascii="Calibri" w:hAnsi="Calibri"/>
              </w:rPr>
              <w:t>árok</w:t>
            </w:r>
            <w:proofErr w:type="spellEnd"/>
            <w:r>
              <w:rPr>
                <w:rFonts w:ascii="Calibri" w:hAnsi="Calibri"/>
              </w:rPr>
              <w:t xml:space="preserve"> na vykonanie </w:t>
            </w:r>
            <w:proofErr w:type="spellStart"/>
            <w:r>
              <w:rPr>
                <w:rFonts w:ascii="Calibri" w:hAnsi="Calibri"/>
              </w:rPr>
              <w:t>jedn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opravn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  <w:lang w:val="pt-PT"/>
              </w:rPr>
              <w:t>ho term</w:t>
            </w:r>
            <w:proofErr w:type="spellStart"/>
            <w:r>
              <w:rPr>
                <w:rFonts w:ascii="Calibri" w:hAnsi="Calibri"/>
              </w:rPr>
              <w:t>ínu</w:t>
            </w:r>
            <w:proofErr w:type="spellEnd"/>
            <w:r>
              <w:rPr>
                <w:rFonts w:ascii="Calibri" w:hAnsi="Calibri"/>
              </w:rPr>
              <w:t xml:space="preserve">, </w:t>
            </w:r>
          </w:p>
          <w:p w14:paraId="6B2F364B" w14:textId="77777777" w:rsidR="00A47211" w:rsidRDefault="00A47211" w:rsidP="00A47211">
            <w:pPr>
              <w:pStyle w:val="Normlnywebov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celkov</w:t>
            </w:r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hodnotenie predmetu je </w:t>
            </w:r>
            <w:proofErr w:type="spellStart"/>
            <w:r>
              <w:rPr>
                <w:rFonts w:ascii="Calibri" w:hAnsi="Calibri"/>
              </w:rPr>
              <w:t>dan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klasifikačnou stupnicou, ktorú tvorí šesť klasifikačných stupňov s </w:t>
            </w:r>
            <w:proofErr w:type="spellStart"/>
            <w:r>
              <w:rPr>
                <w:rFonts w:ascii="Calibri" w:hAnsi="Calibri"/>
              </w:rPr>
              <w:t>krit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riami</w:t>
            </w:r>
            <w:proofErr w:type="spellEnd"/>
            <w:r>
              <w:rPr>
                <w:rFonts w:ascii="Calibri" w:hAnsi="Calibri"/>
              </w:rPr>
              <w:t xml:space="preserve"> úspešnosti pre </w:t>
            </w:r>
            <w:proofErr w:type="spellStart"/>
            <w:r>
              <w:rPr>
                <w:rFonts w:ascii="Calibri" w:hAnsi="Calibri"/>
              </w:rPr>
              <w:t>jednotliv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stupne nasledovne: A (vý</w:t>
            </w:r>
            <w:r w:rsidRPr="0048187B">
              <w:rPr>
                <w:rFonts w:ascii="Calibri" w:hAnsi="Calibri"/>
              </w:rPr>
              <w:t xml:space="preserve">borne): 100,00 </w:t>
            </w:r>
            <w:r>
              <w:rPr>
                <w:rFonts w:ascii="Calibri" w:hAnsi="Calibri"/>
              </w:rPr>
              <w:t xml:space="preserve">– </w:t>
            </w:r>
            <w:r w:rsidRPr="0048187B">
              <w:rPr>
                <w:rFonts w:ascii="Calibri" w:hAnsi="Calibri"/>
              </w:rPr>
              <w:t>90,00 %; B (ve</w:t>
            </w:r>
            <w:r>
              <w:rPr>
                <w:rFonts w:ascii="Calibri" w:hAnsi="Calibri"/>
              </w:rPr>
              <w:t xml:space="preserve">ľmi dobre): 89,99 – 80,00 %; C (dobre): 79,99 – 70,00 %; D (uspokojivo): 69,99 – </w:t>
            </w:r>
            <w:r>
              <w:rPr>
                <w:rFonts w:ascii="Calibri" w:hAnsi="Calibri"/>
                <w:lang w:val="it-IT"/>
              </w:rPr>
              <w:t>60,00 %; E (dostato</w:t>
            </w:r>
            <w:proofErr w:type="spellStart"/>
            <w:r>
              <w:rPr>
                <w:rFonts w:ascii="Calibri" w:hAnsi="Calibri"/>
              </w:rPr>
              <w:t>čne</w:t>
            </w:r>
            <w:proofErr w:type="spellEnd"/>
            <w:r>
              <w:rPr>
                <w:rFonts w:ascii="Calibri" w:hAnsi="Calibri"/>
              </w:rPr>
              <w:t xml:space="preserve">) 59,99 – 50,00 % a FX (nedostatočne): 49,99 a menej %. </w:t>
            </w:r>
          </w:p>
          <w:p w14:paraId="1E556D02" w14:textId="77777777" w:rsidR="00A47211" w:rsidRDefault="00A47211" w:rsidP="00A47211">
            <w:pPr>
              <w:jc w:val="both"/>
              <w:rPr>
                <w:rFonts w:ascii="Calibri" w:hAnsi="Calibri"/>
                <w:lang w:val="de-DE"/>
              </w:rPr>
            </w:pPr>
            <w:r>
              <w:rPr>
                <w:rFonts w:ascii="Calibri" w:hAnsi="Calibri"/>
                <w:lang w:val="de-DE"/>
              </w:rPr>
              <w:t>Š</w:t>
            </w:r>
            <w:r>
              <w:rPr>
                <w:rFonts w:ascii="Calibri" w:hAnsi="Calibri"/>
                <w:lang w:val="nl-NL"/>
              </w:rPr>
              <w:t>tudent z</w:t>
            </w:r>
            <w:proofErr w:type="spellStart"/>
            <w:r>
              <w:rPr>
                <w:rFonts w:ascii="Calibri" w:hAnsi="Calibri"/>
                <w:lang w:val="de-DE"/>
              </w:rPr>
              <w:t>íska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kredity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za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predmet</w:t>
            </w:r>
            <w:proofErr w:type="spellEnd"/>
            <w:r>
              <w:rPr>
                <w:rFonts w:ascii="Calibri" w:hAnsi="Calibri"/>
                <w:lang w:val="de-DE"/>
              </w:rPr>
              <w:t xml:space="preserve"> s </w:t>
            </w:r>
            <w:proofErr w:type="spellStart"/>
            <w:r>
              <w:rPr>
                <w:rFonts w:ascii="Calibri" w:hAnsi="Calibri"/>
                <w:lang w:val="de-DE"/>
              </w:rPr>
              <w:t>hodnotení</w:t>
            </w:r>
            <w:proofErr w:type="spellEnd"/>
            <w:r>
              <w:rPr>
                <w:rFonts w:ascii="Calibri" w:hAnsi="Calibri"/>
                <w:lang w:val="pt-PT"/>
              </w:rPr>
              <w:t xml:space="preserve">m A </w:t>
            </w:r>
            <w:r>
              <w:rPr>
                <w:rFonts w:ascii="Calibri" w:hAnsi="Calibri"/>
                <w:lang w:val="de-DE"/>
              </w:rPr>
              <w:t>– E.</w:t>
            </w:r>
          </w:p>
          <w:p w14:paraId="0D711292" w14:textId="1664151C" w:rsidR="00306FED" w:rsidRPr="00A47211" w:rsidRDefault="00825A38" w:rsidP="00A47211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dištančnej, respektíve kombinovanej forme štúdia sa považuje, že si študent musí pozrieť všetky prednášky, ktoré sa nachádzajú v e-learningovom webovom sídle </w:t>
            </w:r>
            <w:proofErr w:type="spellStart"/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 w:rsidR="00A47211" w:rsidRPr="00A47211">
              <w:rPr>
                <w:rFonts w:asciiTheme="minorHAnsi" w:hAnsiTheme="minorHAnsi" w:cstheme="minorHAnsi"/>
                <w:color w:val="000000" w:themeColor="text1"/>
              </w:rPr>
              <w:t>Športová špecializácia – karate 2m</w:t>
            </w:r>
            <w:r w:rsidR="00A47211" w:rsidRPr="00A4721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 xml:space="preserve">do 13-teho týždňa výučbovej časti semestra a taktiež sa aktívne zúčastní online výučby prostredníctvom MS </w:t>
            </w:r>
            <w:proofErr w:type="spellStart"/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A47211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EE25FD3" w:rsidR="005A6ED3" w:rsidRPr="00A47211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898ACC6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hAnsi="Calibri"/>
                <w:b/>
                <w:bCs/>
                <w:lang w:val="it-IT"/>
              </w:rPr>
              <w:t xml:space="preserve">Vedomosti: </w:t>
            </w:r>
          </w:p>
          <w:p w14:paraId="542908E3" w14:textId="77777777" w:rsid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lastRenderedPageBreak/>
              <w:t xml:space="preserve">pozná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vybran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met</w:t>
            </w:r>
            <w:r>
              <w:rPr>
                <w:rFonts w:ascii="Calibri" w:hAnsi="Calibri"/>
                <w:color w:val="000000"/>
                <w:u w:color="0000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dy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uplatňovan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v príprave karatistu,</w:t>
            </w:r>
          </w:p>
          <w:p w14:paraId="4546C7F4" w14:textId="77777777" w:rsid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proofErr w:type="spellStart"/>
            <w:r>
              <w:rPr>
                <w:rFonts w:ascii="Calibri" w:hAnsi="Calibri"/>
                <w:color w:val="000000"/>
                <w:u w:color="000000"/>
              </w:rPr>
              <w:t>ovlá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pt-PT"/>
              </w:rPr>
              <w:t>da met</w:t>
            </w:r>
            <w:r>
              <w:rPr>
                <w:rFonts w:ascii="Calibri" w:hAnsi="Calibri"/>
                <w:color w:val="000000"/>
                <w:u w:color="000000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dy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rozvoja sily, vytrvalosti, rýchlosti, koordinačných schopností </w:t>
            </w:r>
            <w:r w:rsidRPr="0048187B">
              <w:rPr>
                <w:rFonts w:ascii="Calibri" w:hAnsi="Calibri"/>
                <w:color w:val="000000"/>
                <w:u w:color="000000"/>
              </w:rPr>
              <w:t>a flexibility,</w:t>
            </w:r>
          </w:p>
          <w:p w14:paraId="4771AD2A" w14:textId="77777777" w:rsid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rozumie metodike výučby zač</w:t>
            </w:r>
            <w:r>
              <w:rPr>
                <w:rFonts w:ascii="Calibri" w:hAnsi="Calibri"/>
                <w:color w:val="000000"/>
                <w:u w:color="000000"/>
                <w:lang w:val="it-IT"/>
              </w:rPr>
              <w:t>iato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čníkov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a didaktický</w:t>
            </w:r>
            <w:r>
              <w:rPr>
                <w:rFonts w:ascii="Calibri" w:hAnsi="Calibri"/>
                <w:color w:val="000000"/>
                <w:u w:color="000000"/>
                <w:lang w:val="pt-PT"/>
              </w:rPr>
              <w:t>m princ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ípom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vedenia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ningovej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jednotky.</w:t>
            </w:r>
          </w:p>
          <w:p w14:paraId="6F0CEFB5" w14:textId="77777777" w:rsidR="00A47211" w:rsidRDefault="00A47211" w:rsidP="00A47211">
            <w:pPr>
              <w:ind w:left="31"/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Zručnosti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 xml:space="preserve">: </w:t>
            </w:r>
          </w:p>
          <w:p w14:paraId="5E54EF95" w14:textId="77777777" w:rsidR="00A47211" w:rsidRDefault="00A47211" w:rsidP="00A47211">
            <w:pPr>
              <w:pStyle w:val="Normlnywebov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Autospacing="0" w:afterAutospacing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vie aplikovať </w:t>
            </w:r>
            <w:proofErr w:type="spellStart"/>
            <w:r>
              <w:rPr>
                <w:rFonts w:ascii="Calibri" w:hAnsi="Calibri"/>
              </w:rPr>
              <w:t>vybran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v praxi a prispôsobiť </w:t>
            </w:r>
            <w:r>
              <w:rPr>
                <w:rFonts w:ascii="Calibri" w:hAnsi="Calibri"/>
                <w:lang w:val="de-DE"/>
              </w:rPr>
              <w:t xml:space="preserve">ich </w:t>
            </w:r>
            <w:r>
              <w:rPr>
                <w:rFonts w:ascii="Calibri" w:hAnsi="Calibri"/>
              </w:rPr>
              <w:t>úrovni športovcov,</w:t>
            </w:r>
          </w:p>
          <w:p w14:paraId="7B78187E" w14:textId="77777777" w:rsidR="00A47211" w:rsidRDefault="00A47211" w:rsidP="00A47211">
            <w:pPr>
              <w:pStyle w:val="Normlnywebov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Autospacing="0" w:afterAutospacing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dokáže zostaviť a viesť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ningovú</w:t>
            </w:r>
            <w:proofErr w:type="spellEnd"/>
            <w:r>
              <w:rPr>
                <w:rFonts w:ascii="Calibri" w:hAnsi="Calibri"/>
              </w:rPr>
              <w:t xml:space="preserve"> jednotku so zameraním na rozvoj vybraný</w:t>
            </w:r>
            <w:r>
              <w:rPr>
                <w:rFonts w:ascii="Calibri" w:hAnsi="Calibri"/>
                <w:lang w:val="nl-NL"/>
              </w:rPr>
              <w:t>ch kondi</w:t>
            </w:r>
            <w:proofErr w:type="spellStart"/>
            <w:r>
              <w:rPr>
                <w:rFonts w:ascii="Calibri" w:hAnsi="Calibri"/>
              </w:rPr>
              <w:t>čných</w:t>
            </w:r>
            <w:proofErr w:type="spellEnd"/>
            <w:r>
              <w:rPr>
                <w:rFonts w:ascii="Calibri" w:hAnsi="Calibri"/>
              </w:rPr>
              <w:t xml:space="preserve"> a koordinačných schopností,</w:t>
            </w:r>
          </w:p>
          <w:p w14:paraId="49509328" w14:textId="77777777" w:rsidR="00A47211" w:rsidRDefault="00A47211" w:rsidP="00A47211">
            <w:pPr>
              <w:pStyle w:val="Normlnywebov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Autospacing="0" w:afterAutospacing="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>vie pou</w:t>
            </w:r>
            <w:r>
              <w:rPr>
                <w:rFonts w:ascii="Calibri" w:hAnsi="Calibri"/>
              </w:rPr>
              <w:t xml:space="preserve">žiť </w:t>
            </w:r>
            <w:proofErr w:type="spellStart"/>
            <w:r>
              <w:rPr>
                <w:rFonts w:ascii="Calibri" w:hAnsi="Calibri"/>
              </w:rPr>
              <w:t>základn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</w:rPr>
              <w:t>didaktick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postupy pri výučbe zač</w:t>
            </w:r>
            <w:r>
              <w:rPr>
                <w:rFonts w:ascii="Calibri" w:hAnsi="Calibri"/>
                <w:lang w:val="it-IT"/>
              </w:rPr>
              <w:t>iato</w:t>
            </w:r>
            <w:proofErr w:type="spellStart"/>
            <w:r>
              <w:rPr>
                <w:rFonts w:ascii="Calibri" w:hAnsi="Calibri"/>
              </w:rPr>
              <w:t>čníkov</w:t>
            </w:r>
            <w:proofErr w:type="spellEnd"/>
            <w:r>
              <w:rPr>
                <w:rFonts w:ascii="Calibri" w:hAnsi="Calibri"/>
              </w:rPr>
              <w:t xml:space="preserve"> a zaistiť bezpečnosť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 procesu.</w:t>
            </w:r>
          </w:p>
          <w:p w14:paraId="332A4943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Kompetentnosti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>:</w:t>
            </w:r>
          </w:p>
          <w:p w14:paraId="7849601C" w14:textId="77777777" w:rsid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je schopný samostatne plánovať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ningový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proces s dôrazom na rozvoj špecifických schopností karatistu,</w:t>
            </w:r>
          </w:p>
          <w:p w14:paraId="5E1A2484" w14:textId="77777777" w:rsidR="00A47211" w:rsidRP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reflektovať a hodnotiť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ningový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výkon prostredníctvom spätnej väzby a vhodný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n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ástrojov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>,</w:t>
            </w:r>
          </w:p>
          <w:p w14:paraId="0E8E6191" w14:textId="11D972EA" w:rsidR="00306FED" w:rsidRPr="00A47211" w:rsidRDefault="00A47211" w:rsidP="00A47211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 w:rsidRPr="00A47211">
              <w:rPr>
                <w:rFonts w:ascii="Calibri" w:hAnsi="Calibri"/>
                <w:color w:val="000000"/>
                <w:u w:color="000000"/>
              </w:rPr>
              <w:t xml:space="preserve">disponuje kompetenciami viesť </w:t>
            </w:r>
            <w:proofErr w:type="spellStart"/>
            <w:r w:rsidRPr="00A47211"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 w:rsidRPr="00A47211"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 w:rsidRPr="00A47211">
              <w:rPr>
                <w:rFonts w:ascii="Calibri" w:hAnsi="Calibri"/>
                <w:color w:val="000000"/>
                <w:u w:color="000000"/>
              </w:rPr>
              <w:t>ningov</w:t>
            </w:r>
            <w:proofErr w:type="spellEnd"/>
            <w:r w:rsidRPr="00A47211"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 w:rsidRPr="00A47211">
              <w:rPr>
                <w:rFonts w:ascii="Calibri" w:hAnsi="Calibri"/>
                <w:color w:val="000000"/>
                <w:u w:color="000000"/>
              </w:rPr>
              <w:t>jednotky pre zač</w:t>
            </w:r>
            <w:r w:rsidRPr="00A47211">
              <w:rPr>
                <w:rFonts w:ascii="Calibri" w:hAnsi="Calibri"/>
                <w:color w:val="000000"/>
                <w:u w:color="000000"/>
                <w:lang w:val="it-IT"/>
              </w:rPr>
              <w:t>iato</w:t>
            </w:r>
            <w:proofErr w:type="spellStart"/>
            <w:r w:rsidRPr="00A47211">
              <w:rPr>
                <w:rFonts w:ascii="Calibri" w:hAnsi="Calibri"/>
                <w:color w:val="000000"/>
                <w:u w:color="000000"/>
              </w:rPr>
              <w:t>čníkov</w:t>
            </w:r>
            <w:proofErr w:type="spellEnd"/>
            <w:r w:rsidRPr="00A47211">
              <w:rPr>
                <w:rFonts w:ascii="Calibri" w:hAnsi="Calibri"/>
                <w:color w:val="000000"/>
                <w:u w:color="000000"/>
              </w:rPr>
              <w:t xml:space="preserve"> a vytvárať podmienky pre ich dlhodobý športový rozvoj.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6863204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Osnova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seminárov</w:t>
            </w:r>
            <w:proofErr w:type="spellEnd"/>
            <w:r>
              <w:rPr>
                <w:rFonts w:ascii="Calibri" w:hAnsi="Calibri"/>
                <w:lang w:val="de-DE"/>
              </w:rPr>
              <w:t>:</w:t>
            </w:r>
          </w:p>
          <w:p w14:paraId="7539A66E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Vybran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v karate – š</w:t>
            </w:r>
            <w:r>
              <w:rPr>
                <w:rFonts w:ascii="Calibri" w:hAnsi="Calibri"/>
                <w:lang w:val="da-DK"/>
              </w:rPr>
              <w:t>pecifik</w:t>
            </w:r>
            <w:r>
              <w:rPr>
                <w:rFonts w:ascii="Calibri" w:hAnsi="Calibri"/>
              </w:rPr>
              <w:t>á intervalov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ho, kruhov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ho, </w:t>
            </w:r>
            <w:proofErr w:type="spellStart"/>
            <w:r>
              <w:rPr>
                <w:rFonts w:ascii="Calibri" w:hAnsi="Calibri"/>
              </w:rPr>
              <w:t>komplexn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a </w:t>
            </w:r>
            <w:proofErr w:type="spellStart"/>
            <w:r>
              <w:rPr>
                <w:rFonts w:ascii="Calibri" w:hAnsi="Calibri"/>
              </w:rPr>
              <w:t>zmiešan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ho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ningu</w:t>
            </w:r>
            <w:proofErr w:type="spellEnd"/>
            <w:r>
              <w:rPr>
                <w:rFonts w:ascii="Calibri" w:hAnsi="Calibri"/>
              </w:rPr>
              <w:t>.</w:t>
            </w:r>
          </w:p>
          <w:p w14:paraId="3FB2C824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rozvoja sily – </w:t>
            </w:r>
            <w:r>
              <w:rPr>
                <w:rFonts w:ascii="Calibri" w:hAnsi="Calibri"/>
                <w:lang w:val="pt-PT"/>
              </w:rPr>
              <w:t>maxim</w:t>
            </w:r>
            <w:proofErr w:type="spellStart"/>
            <w:r>
              <w:rPr>
                <w:rFonts w:ascii="Calibri" w:hAnsi="Calibri"/>
              </w:rPr>
              <w:t>álna</w:t>
            </w:r>
            <w:proofErr w:type="spellEnd"/>
            <w:r>
              <w:rPr>
                <w:rFonts w:ascii="Calibri" w:hAnsi="Calibri"/>
              </w:rPr>
              <w:t xml:space="preserve">, rýchlostno-explozívna a vytrvalostná sila; </w:t>
            </w:r>
            <w:proofErr w:type="spellStart"/>
            <w:r>
              <w:rPr>
                <w:rFonts w:ascii="Calibri" w:hAnsi="Calibri"/>
              </w:rPr>
              <w:t>špecifick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cvičenia pre údery a kopy.</w:t>
            </w:r>
          </w:p>
          <w:p w14:paraId="48B4E26C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rozvoja vytrvalosti – intervalová, </w:t>
            </w:r>
            <w:proofErr w:type="spellStart"/>
            <w:r>
              <w:rPr>
                <w:rFonts w:ascii="Calibri" w:hAnsi="Calibri"/>
              </w:rPr>
              <w:t>fartleková</w:t>
            </w:r>
            <w:proofErr w:type="spellEnd"/>
            <w:r>
              <w:rPr>
                <w:rFonts w:ascii="Calibri" w:hAnsi="Calibri"/>
              </w:rPr>
              <w:t>, špecifická vytrvalosť v modelový</w:t>
            </w:r>
            <w:proofErr w:type="spellStart"/>
            <w:r>
              <w:rPr>
                <w:rFonts w:ascii="Calibri" w:hAnsi="Calibri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z</w:t>
            </w:r>
            <w:proofErr w:type="spellStart"/>
            <w:r>
              <w:rPr>
                <w:rFonts w:ascii="Calibri" w:hAnsi="Calibri"/>
              </w:rPr>
              <w:t>ápasových</w:t>
            </w:r>
            <w:proofErr w:type="spellEnd"/>
            <w:r>
              <w:rPr>
                <w:rFonts w:ascii="Calibri" w:hAnsi="Calibri"/>
              </w:rPr>
              <w:t xml:space="preserve"> podmienkach.</w:t>
            </w:r>
          </w:p>
          <w:p w14:paraId="5E5F1ECD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rozvoja rýchlosti – </w:t>
            </w:r>
            <w:r w:rsidRPr="0048187B">
              <w:rPr>
                <w:rFonts w:ascii="Calibri" w:hAnsi="Calibri"/>
              </w:rPr>
              <w:t>reak</w:t>
            </w:r>
            <w:r>
              <w:rPr>
                <w:rFonts w:ascii="Calibri" w:hAnsi="Calibri"/>
              </w:rPr>
              <w:t xml:space="preserve">čná, akčná a pohybová </w:t>
            </w:r>
            <w:proofErr w:type="spellStart"/>
            <w:r>
              <w:rPr>
                <w:rFonts w:ascii="Calibri" w:hAnsi="Calibri"/>
              </w:rPr>
              <w:t>rý</w:t>
            </w:r>
            <w:r>
              <w:rPr>
                <w:rFonts w:ascii="Calibri" w:hAnsi="Calibri"/>
                <w:lang w:val="de-DE"/>
              </w:rPr>
              <w:t>chlos</w:t>
            </w:r>
            <w:proofErr w:type="spellEnd"/>
            <w:r>
              <w:rPr>
                <w:rFonts w:ascii="Calibri" w:hAnsi="Calibri"/>
              </w:rPr>
              <w:t xml:space="preserve">ť; </w:t>
            </w:r>
            <w:proofErr w:type="spellStart"/>
            <w:r>
              <w:rPr>
                <w:rFonts w:ascii="Calibri" w:hAnsi="Calibri"/>
              </w:rPr>
              <w:t>využ</w:t>
            </w:r>
            <w:proofErr w:type="spellEnd"/>
            <w:r>
              <w:rPr>
                <w:rFonts w:ascii="Calibri" w:hAnsi="Calibri"/>
                <w:lang w:val="nl-NL"/>
              </w:rPr>
              <w:t>itie n</w:t>
            </w:r>
            <w:proofErr w:type="spellStart"/>
            <w:r>
              <w:rPr>
                <w:rFonts w:ascii="Calibri" w:hAnsi="Calibri"/>
              </w:rPr>
              <w:t>ácvikov</w:t>
            </w:r>
            <w:proofErr w:type="spellEnd"/>
            <w:r>
              <w:rPr>
                <w:rFonts w:ascii="Calibri" w:hAnsi="Calibri"/>
              </w:rPr>
              <w:t xml:space="preserve"> a reakčných podnetov.</w:t>
            </w:r>
          </w:p>
          <w:p w14:paraId="022D88F3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rozvoja koordinačných schopností – rovnováha, </w:t>
            </w:r>
            <w:proofErr w:type="spellStart"/>
            <w:r>
              <w:rPr>
                <w:rFonts w:ascii="Calibri" w:hAnsi="Calibri"/>
              </w:rPr>
              <w:t>rytmizá</w:t>
            </w:r>
            <w:proofErr w:type="spellEnd"/>
            <w:r>
              <w:rPr>
                <w:rFonts w:ascii="Calibri" w:hAnsi="Calibri"/>
                <w:lang w:val="pt-PT"/>
              </w:rPr>
              <w:t>cia, orient</w:t>
            </w:r>
            <w:proofErr w:type="spellStart"/>
            <w:r>
              <w:rPr>
                <w:rFonts w:ascii="Calibri" w:hAnsi="Calibri"/>
              </w:rPr>
              <w:t>ácia</w:t>
            </w:r>
            <w:proofErr w:type="spellEnd"/>
            <w:r>
              <w:rPr>
                <w:rFonts w:ascii="Calibri" w:hAnsi="Calibri"/>
              </w:rPr>
              <w:t>, reakcia a ich využitie v nácviku kombinácií.</w:t>
            </w:r>
          </w:p>
          <w:p w14:paraId="27EB8A07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dy</w:t>
            </w:r>
            <w:proofErr w:type="spellEnd"/>
            <w:r>
              <w:rPr>
                <w:rFonts w:ascii="Calibri" w:hAnsi="Calibri"/>
              </w:rPr>
              <w:t xml:space="preserve"> rozvoja flexibility a mobility </w:t>
            </w:r>
          </w:p>
          <w:p w14:paraId="121AE76B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Metodika výučby zač</w:t>
            </w:r>
            <w:r>
              <w:rPr>
                <w:rFonts w:ascii="Calibri" w:hAnsi="Calibri"/>
                <w:lang w:val="it-IT"/>
              </w:rPr>
              <w:t>iato</w:t>
            </w:r>
            <w:proofErr w:type="spellStart"/>
            <w:r>
              <w:rPr>
                <w:rFonts w:ascii="Calibri" w:hAnsi="Calibri"/>
              </w:rPr>
              <w:t>čníkov</w:t>
            </w:r>
            <w:proofErr w:type="spellEnd"/>
            <w:r>
              <w:rPr>
                <w:rFonts w:ascii="Calibri" w:hAnsi="Calibri"/>
              </w:rPr>
              <w:t xml:space="preserve"> I. – zásady bezpečnosti, nácvik základných postojov, úderov a kopov.</w:t>
            </w:r>
          </w:p>
          <w:p w14:paraId="2D2CB92E" w14:textId="77777777" w:rsidR="00A47211" w:rsidRDefault="00A47211" w:rsidP="00A47211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Didaktick</w:t>
            </w:r>
            <w:proofErr w:type="spellEnd"/>
            <w:r>
              <w:rPr>
                <w:rFonts w:ascii="Calibri" w:hAnsi="Calibri"/>
                <w:lang w:val="fr-FR"/>
              </w:rPr>
              <w:t>é princ</w:t>
            </w:r>
            <w:proofErr w:type="spellStart"/>
            <w:r>
              <w:rPr>
                <w:rFonts w:ascii="Calibri" w:hAnsi="Calibri"/>
              </w:rPr>
              <w:t>ípy</w:t>
            </w:r>
            <w:proofErr w:type="spellEnd"/>
            <w:r>
              <w:rPr>
                <w:rFonts w:ascii="Calibri" w:hAnsi="Calibri"/>
              </w:rPr>
              <w:t xml:space="preserve"> a vedenie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ningovej</w:t>
            </w:r>
            <w:proofErr w:type="spellEnd"/>
            <w:r>
              <w:rPr>
                <w:rFonts w:ascii="Calibri" w:hAnsi="Calibri"/>
              </w:rPr>
              <w:t xml:space="preserve"> jednotky – </w:t>
            </w:r>
            <w:proofErr w:type="spellStart"/>
            <w:r>
              <w:rPr>
                <w:rFonts w:ascii="Calibri" w:hAnsi="Calibri"/>
              </w:rPr>
              <w:t>štruktú</w:t>
            </w:r>
            <w:proofErr w:type="spellEnd"/>
            <w:r>
              <w:rPr>
                <w:rFonts w:ascii="Calibri" w:hAnsi="Calibri"/>
                <w:lang w:val="pt-PT"/>
              </w:rPr>
              <w:t>ra, organiz</w:t>
            </w:r>
            <w:r>
              <w:rPr>
                <w:rFonts w:ascii="Calibri" w:hAnsi="Calibri"/>
              </w:rPr>
              <w:t>á</w:t>
            </w:r>
            <w:r>
              <w:rPr>
                <w:rFonts w:ascii="Calibri" w:hAnsi="Calibri"/>
                <w:lang w:val="es-ES_tradnl"/>
              </w:rPr>
              <w:t>cia, diferenci</w:t>
            </w:r>
            <w:r>
              <w:rPr>
                <w:rFonts w:ascii="Calibri" w:hAnsi="Calibri"/>
              </w:rPr>
              <w:t>á</w:t>
            </w:r>
            <w:r>
              <w:rPr>
                <w:rFonts w:ascii="Calibri" w:hAnsi="Calibri"/>
                <w:lang w:val="pt-PT"/>
              </w:rPr>
              <w:t>cia pod</w:t>
            </w:r>
            <w:r>
              <w:rPr>
                <w:rFonts w:ascii="Calibri" w:hAnsi="Calibri"/>
              </w:rPr>
              <w:t>ľa úrovne športovcov.</w:t>
            </w:r>
          </w:p>
          <w:p w14:paraId="00C24124" w14:textId="466D3BF2" w:rsidR="00AE4E58" w:rsidRPr="00AE4E58" w:rsidRDefault="00A47211" w:rsidP="00A4721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/>
              </w:rPr>
              <w:t xml:space="preserve">Hodnotenie výkonu a spätná väzba – </w:t>
            </w:r>
            <w:proofErr w:type="spellStart"/>
            <w:r>
              <w:rPr>
                <w:rFonts w:ascii="Calibri" w:hAnsi="Calibri"/>
                <w:lang w:val="de-DE"/>
              </w:rPr>
              <w:t>krit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riá</w:t>
            </w:r>
            <w:proofErr w:type="spellEnd"/>
            <w:r>
              <w:rPr>
                <w:rFonts w:ascii="Calibri" w:hAnsi="Calibri"/>
              </w:rPr>
              <w:t xml:space="preserve"> hodnotenia, </w:t>
            </w:r>
            <w:proofErr w:type="spellStart"/>
            <w:r>
              <w:rPr>
                <w:rFonts w:ascii="Calibri" w:hAnsi="Calibri"/>
              </w:rPr>
              <w:t>videoanalýza</w:t>
            </w:r>
            <w:proofErr w:type="spellEnd"/>
            <w:r>
              <w:rPr>
                <w:rFonts w:ascii="Calibri" w:hAnsi="Calibri"/>
              </w:rPr>
              <w:t xml:space="preserve">, </w:t>
            </w:r>
            <w:proofErr w:type="spellStart"/>
            <w:r>
              <w:rPr>
                <w:rFonts w:ascii="Calibri" w:hAnsi="Calibri"/>
              </w:rPr>
              <w:t>využ</w:t>
            </w:r>
            <w:proofErr w:type="spellEnd"/>
            <w:r>
              <w:rPr>
                <w:rFonts w:ascii="Calibri" w:hAnsi="Calibri"/>
                <w:lang w:val="nl-NL"/>
              </w:rPr>
              <w:t>itie modern</w:t>
            </w:r>
            <w:proofErr w:type="spellStart"/>
            <w:r>
              <w:rPr>
                <w:rFonts w:ascii="Calibri" w:hAnsi="Calibri"/>
              </w:rPr>
              <w:t>ých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technol</w:t>
            </w:r>
            <w:proofErr w:type="spellEnd"/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</w:rPr>
              <w:t>gií</w:t>
            </w:r>
            <w:proofErr w:type="spellEnd"/>
            <w:r>
              <w:rPr>
                <w:rFonts w:ascii="Calibri" w:hAnsi="Calibri"/>
              </w:rPr>
              <w:t xml:space="preserve"> v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ningovom</w:t>
            </w:r>
            <w:proofErr w:type="spellEnd"/>
            <w:r>
              <w:rPr>
                <w:rFonts w:ascii="Calibri" w:hAnsi="Calibri"/>
              </w:rPr>
              <w:t xml:space="preserve"> procese</w:t>
            </w:r>
            <w:r w:rsidR="00AE4E58" w:rsidRPr="009E0DA1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0105A2F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gram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BARTÍ</w:t>
            </w:r>
            <w:r>
              <w:rPr>
                <w:rFonts w:ascii="Calibri" w:hAnsi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K,P.</w:t>
            </w:r>
            <w:proofErr w:type="gramEnd"/>
            <w:r>
              <w:rPr>
                <w:rFonts w:ascii="Calibri" w:hAnsi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M. SL</w:t>
            </w: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ÍŽIK, Z. REGULI, 2007. Te</w:t>
            </w:r>
            <w:r>
              <w:rPr>
                <w:rFonts w:ascii="Calibri" w:hAnsi="Calibri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ria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didaktika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úpolov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bojových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umení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Banská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Bystrica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: PF UMB. ISBN 978 -80 -8083 -477 -7.</w:t>
            </w:r>
          </w:p>
          <w:p w14:paraId="6E60957D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CHAABANE, H. (ed.), 2015. Karate Kumite: How to Optimize Performance. [e-book].</w:t>
            </w:r>
          </w:p>
          <w:p w14:paraId="0A53C324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978-1-63278-062-1.</w:t>
            </w:r>
          </w:p>
          <w:p w14:paraId="4A71F0C1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PUBLISHING, P.S., 2024. Training </w:t>
            </w:r>
            <w:proofErr w:type="gramStart"/>
            <w:r>
              <w:rPr>
                <w:rFonts w:ascii="Calibri" w:hAnsi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</w:t>
            </w:r>
            <w:proofErr w:type="gramEnd"/>
            <w:r>
              <w:rPr>
                <w:rFonts w:ascii="Calibri" w:hAnsi="Calibri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Olympics </w:t>
            </w: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– Karate. Lulu Publishing.</w:t>
            </w:r>
          </w:p>
          <w:p w14:paraId="102DEA31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978-1-30094-809-4.</w:t>
            </w:r>
          </w:p>
          <w:p w14:paraId="4C7E179E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BOWMAN, P., 2018. The Martial Arts Studies Reader.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Bloomsbury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Publishing USA.</w:t>
            </w:r>
          </w:p>
          <w:p w14:paraId="1C5CDC9F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978-1-78660-549-8.</w:t>
            </w:r>
          </w:p>
          <w:p w14:paraId="31887988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 xml:space="preserve">BOMPA, T. O., 2019.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Periodization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Theory and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Methodology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Training. 6th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5BAB31F8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978-1-49250-533-3.</w:t>
            </w:r>
          </w:p>
          <w:p w14:paraId="51A8CF95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BAECHLE, T. R., E. F. Earle, 2018. Essentials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Strength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Training and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Conditioning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4th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Champaign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IL: Human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Kinetics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543074D3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978-1-49250-858-7.</w:t>
            </w:r>
          </w:p>
          <w:p w14:paraId="61FE997E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McARDLE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W. D., F. I. KATCH, V. L. KATCH, 2018.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Exercise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Physiology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Nutrition, Energy, and Human Performance. 8th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ed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 Philadelphia: Wolters Kluwer.</w:t>
            </w:r>
          </w:p>
          <w:p w14:paraId="7F53649D" w14:textId="77777777" w:rsidR="00A47211" w:rsidRDefault="00A47211" w:rsidP="00A47211">
            <w:pPr>
              <w:jc w:val="both"/>
              <w:rPr>
                <w:rFonts w:ascii="Calibri" w:eastAsia="Calibri" w:hAnsi="Calibri" w:cs="Calibri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ISBN 978-1-4963-9289-1.</w:t>
            </w:r>
          </w:p>
          <w:p w14:paraId="21D5399D" w14:textId="3D47E62D" w:rsidR="003F7545" w:rsidRPr="009B1B30" w:rsidRDefault="00A47211" w:rsidP="00A4721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Different Training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Approaches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in Karate – A </w:t>
            </w:r>
            <w:proofErr w:type="spellStart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Systematic</w:t>
            </w:r>
            <w:proofErr w:type="spellEnd"/>
            <w:r>
              <w:rPr>
                <w:rFonts w:ascii="Calibri" w:hAnsi="Calibri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Review, 2020.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51BF1F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46258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A5309B1" w:rsidR="00F91D11" w:rsidRPr="00BE0395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BE0395">
              <w:rPr>
                <w:rFonts w:asciiTheme="minorHAnsi" w:hAnsiTheme="minorHAnsi" w:cstheme="minorHAnsi"/>
              </w:rPr>
              <w:t xml:space="preserve">celková záťaž = </w:t>
            </w:r>
            <w:r w:rsidR="0048187B">
              <w:rPr>
                <w:rFonts w:asciiTheme="minorHAnsi" w:hAnsiTheme="minorHAnsi" w:cstheme="minorHAnsi"/>
              </w:rPr>
              <w:t>5</w:t>
            </w:r>
            <w:r w:rsidRPr="00BE0395">
              <w:rPr>
                <w:rFonts w:asciiTheme="minorHAnsi" w:hAnsiTheme="minorHAnsi" w:cstheme="minorHAnsi"/>
              </w:rPr>
              <w:t xml:space="preserve">0 hod. </w:t>
            </w:r>
          </w:p>
          <w:p w14:paraId="2BD6918B" w14:textId="315FFD47" w:rsidR="00A47211" w:rsidRDefault="00A47211" w:rsidP="00A47211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2732E">
              <w:rPr>
                <w:rFonts w:asciiTheme="minorHAnsi" w:hAnsiTheme="minorHAnsi" w:cstheme="minorHAnsi"/>
                <w:bCs/>
                <w:iCs/>
              </w:rPr>
              <w:t xml:space="preserve">kontaktná výučba: </w:t>
            </w:r>
            <w:r w:rsidR="0048187B">
              <w:rPr>
                <w:rFonts w:asciiTheme="minorHAnsi" w:hAnsiTheme="minorHAnsi" w:cstheme="minorHAnsi"/>
                <w:bCs/>
                <w:iCs/>
              </w:rPr>
              <w:t>5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619A4CB9" w14:textId="504BD599" w:rsidR="00A47211" w:rsidRPr="00893DAB" w:rsidRDefault="00A47211" w:rsidP="00A47211">
            <w:pPr>
              <w:pStyle w:val="Odsekzoznamu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 xml:space="preserve">dištančná výučba: </w:t>
            </w:r>
            <w:r w:rsidR="0048187B">
              <w:rPr>
                <w:rFonts w:asciiTheme="minorHAnsi" w:hAnsiTheme="minorHAnsi" w:cstheme="minorHAnsi"/>
                <w:bCs/>
                <w:iCs/>
              </w:rPr>
              <w:t>5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hod.</w:t>
            </w:r>
          </w:p>
          <w:p w14:paraId="0AAD6ED1" w14:textId="77777777" w:rsidR="00A47211" w:rsidRDefault="00A47211" w:rsidP="00A47211">
            <w:pPr>
              <w:pStyle w:val="Odsekzoznamu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príprava na didaktický výstup: 10</w:t>
            </w:r>
          </w:p>
          <w:p w14:paraId="3A811062" w14:textId="39F5C2F5" w:rsidR="00A47211" w:rsidRDefault="00A47211" w:rsidP="00A47211">
            <w:pPr>
              <w:pStyle w:val="Odsekzoznamu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vypracovanie a </w:t>
            </w:r>
            <w:proofErr w:type="spellStart"/>
            <w:r>
              <w:rPr>
                <w:rFonts w:ascii="Calibri" w:hAnsi="Calibri"/>
              </w:rPr>
              <w:t>prezentá</w:t>
            </w:r>
            <w:proofErr w:type="spellEnd"/>
            <w:r>
              <w:rPr>
                <w:rFonts w:ascii="Calibri" w:hAnsi="Calibri"/>
                <w:lang w:val="pt-PT"/>
              </w:rPr>
              <w:t>cia semin</w:t>
            </w:r>
            <w:proofErr w:type="spellStart"/>
            <w:r>
              <w:rPr>
                <w:rFonts w:ascii="Calibri" w:hAnsi="Calibri"/>
              </w:rPr>
              <w:t>árnej</w:t>
            </w:r>
            <w:proofErr w:type="spellEnd"/>
            <w:r>
              <w:rPr>
                <w:rFonts w:ascii="Calibri" w:hAnsi="Calibri"/>
              </w:rPr>
              <w:t xml:space="preserve"> práce v rozsahu 8-10 strán na určenú t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 xml:space="preserve">mu:  </w:t>
            </w:r>
            <w:r w:rsidR="0048187B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 xml:space="preserve">0 hod. </w:t>
            </w:r>
          </w:p>
          <w:p w14:paraId="045E4BE2" w14:textId="77777777" w:rsidR="00A47211" w:rsidRDefault="00A47211" w:rsidP="00A47211">
            <w:pPr>
              <w:pStyle w:val="Odsekzoznamu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príprava na semináre pre aktívne zapájanie sa do diskusie: 10 hod.</w:t>
            </w:r>
          </w:p>
          <w:p w14:paraId="050C8F06" w14:textId="6568A0D6" w:rsidR="00F91D11" w:rsidRPr="00C554AD" w:rsidRDefault="00A47211" w:rsidP="00A47211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82732E">
              <w:rPr>
                <w:rFonts w:asciiTheme="minorHAnsi" w:hAnsiTheme="minorHAnsi" w:cstheme="minorHAnsi"/>
                <w:bCs/>
                <w:iCs/>
              </w:rPr>
              <w:t>Absolvovanie predmetu pre študenta so špecifickými potrebami sa modifikuje v</w:t>
            </w:r>
            <w:r>
              <w:rPr>
                <w:rFonts w:asciiTheme="minorHAnsi" w:hAnsiTheme="minorHAnsi" w:cstheme="minorHAnsi"/>
                <w:bCs/>
                <w:iCs/>
              </w:rPr>
              <w:t> 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súlade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Pr="0082732E">
              <w:rPr>
                <w:rFonts w:asciiTheme="minorHAnsi" w:hAnsiTheme="minorHAnsi" w:cstheme="minorHAnsi"/>
                <w:bCs/>
                <w:iCs/>
              </w:rPr>
              <w:t>s 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D4DD5D6" w:rsidR="001C6C3F" w:rsidRPr="00B44458" w:rsidRDefault="00635A63" w:rsidP="000C55D9">
            <w:pPr>
              <w:jc w:val="both"/>
              <w:rPr>
                <w:rFonts w:asciiTheme="minorHAnsi" w:hAnsiTheme="minorHAnsi" w:cstheme="minorHAnsi"/>
              </w:rPr>
            </w:pPr>
            <w:r w:rsidRPr="00635A63">
              <w:rPr>
                <w:rFonts w:asciiTheme="minorHAnsi" w:hAnsiTheme="minorHAnsi" w:cstheme="minorHAnsi"/>
              </w:rPr>
              <w:t xml:space="preserve">JUDr. </w:t>
            </w:r>
            <w:r w:rsidR="0084304D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635A63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635A63">
              <w:rPr>
                <w:rFonts w:asciiTheme="minorHAnsi" w:hAnsiTheme="minorHAnsi" w:cstheme="minorHAnsi"/>
              </w:rPr>
              <w:t>Čiernik</w:t>
            </w:r>
            <w:proofErr w:type="spellEnd"/>
            <w:r w:rsidRPr="00635A6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635A63">
              <w:rPr>
                <w:rFonts w:asciiTheme="minorHAnsi" w:hAnsiTheme="minorHAnsi" w:cstheme="minorHAnsi"/>
              </w:rPr>
              <w:t>MSc</w:t>
            </w:r>
            <w:proofErr w:type="spellEnd"/>
            <w:r w:rsidRPr="00635A63">
              <w:rPr>
                <w:rFonts w:asciiTheme="minorHAnsi" w:hAnsiTheme="minorHAnsi" w:cstheme="minorHAnsi"/>
              </w:rPr>
              <w:t>.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A7F2FA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58B7" w:rsidRPr="001958B7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1958B7" w:rsidRPr="001958B7">
              <w:rPr>
                <w:rFonts w:asciiTheme="minorHAnsi" w:hAnsiTheme="minorHAnsi" w:cstheme="minorHAnsi"/>
              </w:rPr>
              <w:t>univer</w:t>
            </w:r>
            <w:proofErr w:type="spellEnd"/>
            <w:r w:rsidR="001958B7" w:rsidRPr="001958B7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FCBC9" w14:textId="77777777" w:rsidR="00CF7C0B" w:rsidRDefault="00CF7C0B" w:rsidP="00524AED">
      <w:r>
        <w:separator/>
      </w:r>
    </w:p>
  </w:endnote>
  <w:endnote w:type="continuationSeparator" w:id="0">
    <w:p w14:paraId="365BF2BF" w14:textId="77777777" w:rsidR="00CF7C0B" w:rsidRDefault="00CF7C0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C7EEF" w14:textId="77777777" w:rsidR="00CF7C0B" w:rsidRDefault="00CF7C0B" w:rsidP="00524AED">
      <w:r>
        <w:separator/>
      </w:r>
    </w:p>
  </w:footnote>
  <w:footnote w:type="continuationSeparator" w:id="0">
    <w:p w14:paraId="1D8A7075" w14:textId="77777777" w:rsidR="00CF7C0B" w:rsidRDefault="00CF7C0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C1743"/>
    <w:multiLevelType w:val="hybridMultilevel"/>
    <w:tmpl w:val="401AB130"/>
    <w:lvl w:ilvl="0" w:tplc="F738B58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232217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A6746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97C8DE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F8849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74EC3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1CD734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382AC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92D03E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70970"/>
    <w:multiLevelType w:val="hybridMultilevel"/>
    <w:tmpl w:val="735ACC42"/>
    <w:lvl w:ilvl="0" w:tplc="B9CE84EE">
      <w:start w:val="1"/>
      <w:numFmt w:val="bullet"/>
      <w:lvlText w:val="-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E4B44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F6E1AD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C20B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264F5B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5E655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E2A98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C98C73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42A53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F22BDF"/>
    <w:multiLevelType w:val="hybridMultilevel"/>
    <w:tmpl w:val="855EDC0E"/>
    <w:lvl w:ilvl="0" w:tplc="B61E3858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7F69340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304060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C8F090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54001A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F0430C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3E2D7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C22A520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72F40E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A3C0A1D"/>
    <w:multiLevelType w:val="hybridMultilevel"/>
    <w:tmpl w:val="4F4A22E8"/>
    <w:lvl w:ilvl="0" w:tplc="7EA4E326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7D6E7D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E09C3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0BEE8D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4BED7A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776865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A4F56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2F21204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484A8A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17354"/>
    <w:multiLevelType w:val="hybridMultilevel"/>
    <w:tmpl w:val="55B45B30"/>
    <w:lvl w:ilvl="0" w:tplc="ABDCA6F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ECA9FA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2FA307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465622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D5AEC68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EA085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F09C2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B0062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A3265B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92857FB"/>
    <w:multiLevelType w:val="hybridMultilevel"/>
    <w:tmpl w:val="062E6FC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845D8"/>
    <w:multiLevelType w:val="hybridMultilevel"/>
    <w:tmpl w:val="5ED8E1AA"/>
    <w:lvl w:ilvl="0" w:tplc="BA00315A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5406E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D068C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6AFEFE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A69BB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928F58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70CEF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AAEF8C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EAB0F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14"/>
  </w:num>
  <w:num w:numId="5">
    <w:abstractNumId w:val="3"/>
  </w:num>
  <w:num w:numId="6">
    <w:abstractNumId w:val="1"/>
  </w:num>
  <w:num w:numId="7">
    <w:abstractNumId w:val="5"/>
  </w:num>
  <w:num w:numId="8">
    <w:abstractNumId w:val="13"/>
  </w:num>
  <w:num w:numId="9">
    <w:abstractNumId w:val="8"/>
  </w:num>
  <w:num w:numId="10">
    <w:abstractNumId w:val="7"/>
  </w:num>
  <w:num w:numId="11">
    <w:abstractNumId w:val="18"/>
  </w:num>
  <w:num w:numId="12">
    <w:abstractNumId w:val="9"/>
  </w:num>
  <w:num w:numId="13">
    <w:abstractNumId w:val="4"/>
  </w:num>
  <w:num w:numId="14">
    <w:abstractNumId w:val="12"/>
  </w:num>
  <w:num w:numId="15">
    <w:abstractNumId w:val="19"/>
  </w:num>
  <w:num w:numId="16">
    <w:abstractNumId w:val="0"/>
  </w:num>
  <w:num w:numId="17">
    <w:abstractNumId w:val="16"/>
  </w:num>
  <w:num w:numId="18">
    <w:abstractNumId w:val="11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3760"/>
    <w:rsid w:val="0002664D"/>
    <w:rsid w:val="000474C5"/>
    <w:rsid w:val="00054605"/>
    <w:rsid w:val="000562BF"/>
    <w:rsid w:val="000616A3"/>
    <w:rsid w:val="00061F43"/>
    <w:rsid w:val="00096F8F"/>
    <w:rsid w:val="0009795A"/>
    <w:rsid w:val="000C55D9"/>
    <w:rsid w:val="000E0E98"/>
    <w:rsid w:val="000E3018"/>
    <w:rsid w:val="000F586A"/>
    <w:rsid w:val="000F71F0"/>
    <w:rsid w:val="0010251B"/>
    <w:rsid w:val="00116D8C"/>
    <w:rsid w:val="001274A5"/>
    <w:rsid w:val="00132BA2"/>
    <w:rsid w:val="0013391D"/>
    <w:rsid w:val="00146258"/>
    <w:rsid w:val="00146C66"/>
    <w:rsid w:val="00160FFD"/>
    <w:rsid w:val="0016301A"/>
    <w:rsid w:val="00170D29"/>
    <w:rsid w:val="00176E5C"/>
    <w:rsid w:val="001903C8"/>
    <w:rsid w:val="001958B7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A5BF1"/>
    <w:rsid w:val="002B23F8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8187B"/>
    <w:rsid w:val="004D67F0"/>
    <w:rsid w:val="004F3FBD"/>
    <w:rsid w:val="0050211C"/>
    <w:rsid w:val="00524AED"/>
    <w:rsid w:val="00532DF6"/>
    <w:rsid w:val="00535D58"/>
    <w:rsid w:val="005376F7"/>
    <w:rsid w:val="00547C96"/>
    <w:rsid w:val="00564074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46ED"/>
    <w:rsid w:val="00814CD3"/>
    <w:rsid w:val="00815DEA"/>
    <w:rsid w:val="008218E5"/>
    <w:rsid w:val="00823C22"/>
    <w:rsid w:val="00825A38"/>
    <w:rsid w:val="0084304D"/>
    <w:rsid w:val="00870487"/>
    <w:rsid w:val="00882D22"/>
    <w:rsid w:val="008868CE"/>
    <w:rsid w:val="00896023"/>
    <w:rsid w:val="00896C97"/>
    <w:rsid w:val="008A34EB"/>
    <w:rsid w:val="008C2674"/>
    <w:rsid w:val="008C443A"/>
    <w:rsid w:val="008C56E3"/>
    <w:rsid w:val="008D4963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E0DA1"/>
    <w:rsid w:val="009F50A0"/>
    <w:rsid w:val="009F6AD3"/>
    <w:rsid w:val="00A04175"/>
    <w:rsid w:val="00A407C3"/>
    <w:rsid w:val="00A46BCA"/>
    <w:rsid w:val="00A47211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2115F"/>
    <w:rsid w:val="00B27960"/>
    <w:rsid w:val="00B31679"/>
    <w:rsid w:val="00B44458"/>
    <w:rsid w:val="00B528E7"/>
    <w:rsid w:val="00B62120"/>
    <w:rsid w:val="00B64928"/>
    <w:rsid w:val="00B650A3"/>
    <w:rsid w:val="00B6638F"/>
    <w:rsid w:val="00B808C2"/>
    <w:rsid w:val="00B87D3B"/>
    <w:rsid w:val="00B90C38"/>
    <w:rsid w:val="00B96BE9"/>
    <w:rsid w:val="00BB7400"/>
    <w:rsid w:val="00BD6880"/>
    <w:rsid w:val="00BE0395"/>
    <w:rsid w:val="00BE2642"/>
    <w:rsid w:val="00C077AA"/>
    <w:rsid w:val="00C24A74"/>
    <w:rsid w:val="00C44270"/>
    <w:rsid w:val="00C554AD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CF7C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911E6"/>
    <w:rsid w:val="00D973CA"/>
    <w:rsid w:val="00D97710"/>
    <w:rsid w:val="00DB5D97"/>
    <w:rsid w:val="00DC7599"/>
    <w:rsid w:val="00DD20FC"/>
    <w:rsid w:val="00DD5487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20AAC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B7E40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uiPriority="0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qFormat/>
    <w:rsid w:val="00F91D11"/>
    <w:pPr>
      <w:ind w:left="720"/>
      <w:contextualSpacing/>
    </w:pPr>
  </w:style>
  <w:style w:type="paragraph" w:styleId="Normlnywebov">
    <w:name w:val="Normal (Web)"/>
    <w:basedOn w:val="Normlny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74A5"/>
    <w:rsid w:val="003B2A20"/>
    <w:rsid w:val="004D0273"/>
    <w:rsid w:val="00670D56"/>
    <w:rsid w:val="00686653"/>
    <w:rsid w:val="006F2BC8"/>
    <w:rsid w:val="007008D6"/>
    <w:rsid w:val="00736620"/>
    <w:rsid w:val="00803801"/>
    <w:rsid w:val="00905B80"/>
    <w:rsid w:val="00966CAC"/>
    <w:rsid w:val="00970201"/>
    <w:rsid w:val="00AC6EFF"/>
    <w:rsid w:val="00BC4CBE"/>
    <w:rsid w:val="00C02A7B"/>
    <w:rsid w:val="00D72BD1"/>
    <w:rsid w:val="00DA00B0"/>
    <w:rsid w:val="00F07208"/>
    <w:rsid w:val="00F719B2"/>
    <w:rsid w:val="00F8348B"/>
    <w:rsid w:val="00FB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2025-09-04T04:56:00Z</dcterms:created>
  <dcterms:modified xsi:type="dcterms:W3CDTF">2026-02-19T20:37:00Z</dcterms:modified>
</cp:coreProperties>
</file>